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body>
    <w:p>
      <w:pPr>
        <w:rPr>
          <w:spacing w:val="-12"/>
          <w:sz w:val="30"/>
          <w:szCs w:val="30"/>
          <w:rFonts w:ascii="Times New Roman" w:hAnsi="Times New Roman" w:eastAsia="黑体"/>
        </w:rPr>
      </w:pPr>
      <w:bookmarkStart w:id="0" w:name="_GoBack"/>
      <w:bookmarkEnd w:id="0"/>
      <w:r>
        <w:rPr>
          <w:spacing w:val="-12"/>
          <w:sz w:val="30"/>
          <w:szCs w:val="30"/>
          <w:rFonts w:ascii="Times New Roman" w:hAnsi="Times New Roman" w:eastAsia="黑体"/>
        </w:rPr>
        <w:t>附件</w:t>
      </w:r>
    </w:p>
    <w:p>
      <w:pPr>
        <w:widowControl w:val="1"/>
        <w:snapToGrid w:val="0"/>
        <w:jc w:val="center"/>
        <w:spacing w:line="580" w:lineRule="exact"/>
        <w:ind w:firstLine="880"/>
        <w:rPr>
          <w:color w:val="FF000000"/>
          <w:sz w:val="44"/>
          <w:szCs w:val="44"/>
          <w:rFonts w:ascii="Times New Roman" w:hAnsi="Times New Roman" w:eastAsia="方正小标宋简体"/>
        </w:rPr>
      </w:pPr>
      <w:r>
        <w:rPr>
          <w:color w:val="FF000000"/>
          <w:sz w:val="44"/>
          <w:szCs w:val="44"/>
          <w:rFonts w:ascii="Times New Roman" w:hAnsi="Times New Roman" w:eastAsia="方正小标宋简体"/>
        </w:rPr>
        <w:t>四川技能大赛—2026年省级</w:t>
      </w:r>
      <w:r>
        <w:rPr>
          <w:color w:val="FF000000"/>
          <w:sz w:val="44"/>
          <w:szCs w:val="44"/>
          <w:rFonts w:ascii="Times New Roman" w:hAnsi="Times New Roman" w:eastAsia="方正小标宋简体" w:hint="eastAsia"/>
        </w:rPr>
        <w:t>二类</w:t>
      </w:r>
      <w:r>
        <w:rPr>
          <w:color w:val="FF000000"/>
          <w:sz w:val="44"/>
          <w:szCs w:val="44"/>
          <w:rFonts w:ascii="Times New Roman" w:hAnsi="Times New Roman" w:eastAsia="方正小标宋简体"/>
        </w:rPr>
        <w:t>职业技能竞赛活动计划</w:t>
      </w:r>
    </w:p>
    <w:tbl>
      <w:tblPr>
        <w:tblStyle w:val="9"/>
        <w:tblW w:w="15683" w:type="dxa"/>
        <w:jc w:val="center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557.000000"/>
        <w:gridCol w:w="3828.000000"/>
        <w:gridCol w:w="3441.000000"/>
        <w:gridCol w:w="4530.000000"/>
        <w:gridCol w:w="1042.000000"/>
        <w:gridCol w:w="1563.000000"/>
        <w:gridCol w:w="722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741" w:hRule="atLeast"/>
          <w:tblHeader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方正小标宋简体"/>
              </w:rPr>
            </w:pPr>
            <w:r>
              <w:rPr>
                <w:sz w:val="24"/>
                <w:kern w:val="0"/>
                <w:szCs w:val="24"/>
                <w:rFonts w:ascii="Times New Roman" w:hAnsi="Times New Roman" w:eastAsia="黑体"/>
              </w:rPr>
              <w:t>序号</w:t>
            </w:r>
          </w:p>
        </w:tc>
        <w:tc>
          <w:tcPr>
            <w:tcW w:w="3828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方正小标宋简体"/>
              </w:rPr>
            </w:pPr>
            <w:r>
              <w:rPr>
                <w:sz w:val="24"/>
                <w:bCs/>
                <w:szCs w:val="24"/>
                <w:rFonts w:ascii="Times New Roman" w:hAnsi="Times New Roman" w:eastAsia="黑体"/>
              </w:rPr>
              <w:t>竞赛名称</w:t>
            </w:r>
          </w:p>
        </w:tc>
        <w:tc>
          <w:tcPr>
            <w:tcW w:w="3441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方正小标宋简体"/>
              </w:rPr>
            </w:pPr>
            <w:r>
              <w:rPr>
                <w:sz w:val="24"/>
                <w:bCs/>
                <w:szCs w:val="24"/>
                <w:rFonts w:ascii="Times New Roman" w:hAnsi="Times New Roman" w:eastAsia="黑体" w:hint="eastAsia"/>
              </w:rPr>
              <w:t>牵头</w:t>
            </w:r>
            <w:r>
              <w:rPr>
                <w:sz w:val="24"/>
                <w:bCs/>
                <w:szCs w:val="24"/>
                <w:rFonts w:ascii="Times New Roman" w:hAnsi="Times New Roman" w:eastAsia="黑体"/>
              </w:rPr>
              <w:t>主办单位</w:t>
            </w:r>
          </w:p>
        </w:tc>
        <w:tc>
          <w:tcPr>
            <w:tcW w:w="4530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黑体"/>
              </w:rPr>
            </w:pPr>
            <w:r>
              <w:rPr>
                <w:sz w:val="24"/>
                <w:bCs/>
                <w:szCs w:val="24"/>
                <w:rFonts w:ascii="Times New Roman" w:hAnsi="Times New Roman" w:eastAsia="黑体"/>
              </w:rPr>
              <w:t>职业（工种）</w:t>
            </w: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黑体"/>
              </w:rPr>
            </w:pPr>
            <w:r>
              <w:rPr>
                <w:sz w:val="24"/>
                <w:bCs/>
                <w:szCs w:val="24"/>
                <w:rFonts w:ascii="Times New Roman" w:hAnsi="Times New Roman" w:eastAsia="黑体"/>
              </w:rPr>
              <w:t>联系人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黑体"/>
              </w:rPr>
            </w:pPr>
            <w:r>
              <w:rPr>
                <w:sz w:val="24"/>
                <w:bCs/>
                <w:szCs w:val="24"/>
                <w:rFonts w:ascii="Times New Roman" w:hAnsi="Times New Roman" w:eastAsia="黑体"/>
              </w:rPr>
              <w:t>联系电话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bCs/>
                <w:szCs w:val="24"/>
                <w:rFonts w:ascii="Times New Roman" w:hAnsi="Times New Roman" w:eastAsia="黑体"/>
              </w:rPr>
            </w:pPr>
            <w:r>
              <w:rPr>
                <w:sz w:val="24"/>
                <w:bCs/>
                <w:szCs w:val="24"/>
                <w:rFonts w:ascii="Times New Roman" w:hAnsi="Times New Roman" w:eastAsia="黑体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255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1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四川技能大赛—中国东方电气集团有限公司第四届青年职工职业技能大赛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中国东方电气集团有限公司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焊工、装配钳工、工业机器人系统操作员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王兵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13981837587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103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2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四川技能大赛—四川省第一届特种设备行业（职业）技能竞赛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四川省特种设备检验检测协会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电梯安装维修工、无损检测员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解涛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15881004046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135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3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四川技能大赛—2026年四川省中国石化系统职业技能竞赛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中国石化集团西南石油局有限公司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消防设施操作员、油气输送工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蔡庭阳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18583378769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126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4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四川技能大赛—2026年低空经济与无人机行业职业技能大赛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四川省人力资源服务行业协会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无人机驾驶员、无人机装调检修工、无人机系统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王婷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18282826266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123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5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四川技能大赛—四川省第五届推拿行业技能竞赛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四川省针灸学会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中医推拿医师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杨梅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13568988919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214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6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四川技能大赛—四川省第一届安全保卫行业技能竞赛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四川司法警官职业学院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保卫管理员、安全防范系统安装维护员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苏一川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17761309479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273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7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四川技能大赛—中国西部数字人才技能大赛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四川省网商创新发展促进会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网络与信息安全管理员、计算机程序设计员、人工智能训练师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王心跃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13730823891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122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8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四川技能大赛—2026年四川省美容美发行业职业技能大赛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四川省美容美发产业协会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化妆师、美容师、美发师、美甲师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李羿蓉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18875025412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wBefore w:w="0" w:type="auto"/>
          <w:wAfter w:w="0" w:type="auto"/>
          <w:trHeight w:val="1138" w:hRule="atLeast"/>
          <w:jc w:val="center"/>
        </w:trPr>
        <w:tc>
          <w:tcPr>
            <w:tcW w:w="557" w:type="dxa"/>
            <w:vAlign w:val="center"/>
            <w:noWrap/>
          </w:tcPr>
          <w:p>
            <w:pPr>
              <w:snapToGrid w:val="0"/>
              <w:jc w:val="center"/>
              <w:rPr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z w:val="24"/>
                <w:szCs w:val="24"/>
                <w:rFonts w:ascii="Times New Roman" w:hAnsi="Times New Roman" w:eastAsia="仿宋_GB2312" w:hint="eastAsia"/>
              </w:rPr>
              <w:t>9</w:t>
            </w:r>
          </w:p>
        </w:tc>
        <w:tc>
          <w:tcPr>
            <w:tcW w:w="3828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四川技能大赛—四川洗染业2026年职业技能竞赛</w:t>
            </w:r>
          </w:p>
        </w:tc>
        <w:tc>
          <w:tcPr>
            <w:tcW w:w="3441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 w:cs="宋体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四川省洗染行业协会</w:t>
            </w:r>
          </w:p>
        </w:tc>
        <w:tc>
          <w:tcPr>
            <w:tcW w:w="4530" w:type="dxa"/>
            <w:vAlign w:val="center"/>
            <w:noWrap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洗衣师、皮革护理员、织补师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薛赵峰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color w:val="FF000000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color w:val="FF000000"/>
                <w:sz w:val="24"/>
                <w:szCs w:val="24"/>
                <w:rFonts w:ascii="Times New Roman" w:hAnsi="Times New Roman" w:eastAsia="仿宋_GB2312" w:hint="eastAsia"/>
              </w:rPr>
              <w:t>13684032008</w:t>
            </w:r>
          </w:p>
        </w:tc>
        <w:tc>
          <w:tcPr>
            <w:tcW w:w="722" w:type="dxa"/>
            <w:vAlign w:val="center"/>
            <w:noWrap/>
          </w:tcPr>
          <w:p>
            <w:pPr>
              <w:snapToGrid w:val="0"/>
              <w:jc w:val="center"/>
              <w:rPr>
                <w:spacing w:val="-6"/>
                <w:sz w:val="24"/>
                <w:szCs w:val="24"/>
                <w:rFonts w:ascii="Times New Roman" w:hAnsi="Times New Roman" w:eastAsia="仿宋_GB2312"/>
              </w:rPr>
            </w:pPr>
            <w:r>
              <w:rPr>
                <w:spacing w:val="-6"/>
                <w:sz w:val="24"/>
                <w:szCs w:val="24"/>
                <w:rFonts w:ascii="Times New Roman" w:hAnsi="Times New Roman" w:eastAsia="仿宋_GB2312" w:hint="eastAsia"/>
              </w:rPr>
              <w:t>省级二类</w:t>
            </w:r>
          </w:p>
        </w:tc>
      </w:tr>
    </w:tbl>
    <w:p>
      <w:pPr>
        <w:snapToGrid w:val="0"/>
        <w:spacing w:line="500" w:lineRule="exact"/>
        <w:rPr>
          <w:rFonts w:ascii="Times New Roman" w:hAnsi="Times New Roman" w:eastAsia="仿宋_GB2312"/>
        </w:rPr>
      </w:pPr>
    </w:p>
    <w:p>
      <w:pPr>
        <w:pStyle w:val="3"/>
        <w:jc w:val="both"/>
        <w:ind w:left="0"/>
      </w:pPr>
    </w:p>
    <w:sectPr>
      <w:footerReference r:id="rId4" w:type="default"/>
      <w:docGrid w:type="default" w:linePitch="435" w:charSpace="0"/>
      <w:pgSz w:w="16838" w:h="11906" w:orient="landscape"/>
      <w:pgMar w:top="1418" w:right="1928" w:bottom="1418" w:left="1474" w:header="851" w:footer="992" w:gutter="0"/>
      <w:pgNumType w:start="1"/>
      <w:pgNumType w:start="1"/>
      <w:cols w:space="720" w:num="1"/>
    </w:sectPr>
  </w:body>
</w:document>
</file>

<file path=word/fontTable.xml><?xml version="1.0" encoding="utf-8"?>
<w:fonts xmlns:w14="http://schemas.microsoft.com/office/word/2010/wordml" xmlns:r="http://schemas.openxmlformats.org/officeDocument/2006/relationships" xmlns:w="http://schemas.openxmlformats.org/wordprocessingml/2006/main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ne="http://schemas.microsoft.com/office/word/2006/wordml" xmlns:wpi="http://schemas.microsoft.com/office/word/2010/wordprocessingInk" xmlns:w15="http://schemas.microsoft.com/office/word/2012/wordml" xmlns:w14="http://schemas.microsoft.com/office/word/2010/wordml" xmlns:w="http://schemas.openxmlformats.org/wordprocessingml/2006/main" xmlns:wp14="http://schemas.microsoft.com/office/word/2010/wordprocessingDrawing" xmlns:r="http://schemas.openxmlformats.org/officeDocument/2006/relationships" xmlns:wpsCustomData="http://www.wps.cn/officeDocument/2013/wpsCustomData" xmlns:wp="http://schemas.openxmlformats.org/drawingml/2006/wordprocessingDrawing" xmlns:o="urn:schemas-microsoft-com:office:office" xmlns:w10="urn:schemas-microsoft-com:office:word" xmlns:wps="http://schemas.microsoft.com/office/word/2010/wordprocessingShape" xmlns:mc="http://schemas.openxmlformats.org/markup-compatibility/2006" xmlns:m="http://schemas.openxmlformats.org/officeDocument/2006/math" xmlns:v="urn:schemas-microsoft-com:vml" xmlns:wpg="http://schemas.microsoft.com/office/word/2010/wordprocessingGroup" xmlns:wpc="http://schemas.microsoft.com/office/word/2010/wordprocessingCanvas" mc:Ignorable="w14 w15 wp14">
  <w:sdt>
    <w:sdtPr>
      <w:id w:val="454289710"/>
    </w:sdtPr>
    <w:sdtEndPr>
      <w:rPr>
        <w:sz w:val="28"/>
        <w:szCs w:val="28"/>
        <w:rFonts w:ascii="宋体" w:hAnsi="宋体"/>
      </w:rPr>
      <w:rPr>
        <w:sz w:val="28"/>
        <w:szCs w:val="28"/>
        <w:rFonts w:ascii="宋体" w:hAnsi="宋体"/>
      </w:rPr>
    </w:sdtEndPr>
    <w:sdtContent>
      <w:p>
        <w:pPr>
          <w:pStyle w:val="6"/>
          <w:ind w:right="180"/>
          <w:rPr>
            <w:sz w:val="28"/>
            <w:szCs w:val="28"/>
            <w:rFonts w:ascii="宋体" w:hAnsi="宋体"/>
          </w:rPr>
        </w:pPr>
        <w:r>
          <w:rPr>
            <w:sz w:val="28"/>
            <w:szCs w:val="28"/>
            <w:rFonts w:ascii="宋体" w:hAnsi="宋体"/>
          </w:rPr>
          <w:t>－</w:t>
        </w:r>
        <w:r>
          <w:rPr>
            <w:sz w:val="28"/>
            <w:szCs w:val="28"/>
            <w:rFonts w:ascii="宋体" w:hAnsi="宋体"/>
          </w:rPr>
          <w:fldChar w:fldCharType="begin"/>
        </w:r>
        <w:r>
          <w:rPr>
            <w:sz w:val="28"/>
            <w:szCs w:val="28"/>
            <w:rFonts w:ascii="宋体" w:hAnsi="宋体"/>
          </w:rPr>
          <w:instrText xml:space="preserve">PAGE   \* MERGEFORMAT</w:instrText>
        </w:r>
        <w:r>
          <w:rPr>
            <w:sz w:val="28"/>
            <w:szCs w:val="28"/>
            <w:rFonts w:ascii="宋体" w:hAnsi="宋体"/>
          </w:rPr>
          <w:fldChar w:fldCharType="separate"/>
        </w:r>
        <w:r>
          <w:rPr>
            <w:sz w:val="28"/>
            <w:lang w:val="zh-CN"/>
            <w:szCs w:val="28"/>
            <w:rFonts w:ascii="宋体" w:hAnsi="宋体"/>
          </w:rPr>
          <w:t>1</w:t>
        </w:r>
        <w:r>
          <w:rPr>
            <w:sz w:val="28"/>
            <w:szCs w:val="28"/>
            <w:rFonts w:ascii="宋体" w:hAnsi="宋体"/>
          </w:rPr>
          <w:fldChar w:fldCharType="end"/>
        </w:r>
        <w:r>
          <w:rPr>
            <w:sz w:val="28"/>
            <w:szCs w:val="28"/>
            <w:rFonts w:ascii="宋体" w:hAnsi="宋体" w:hint="eastAsia"/>
          </w:rPr>
          <w:t>－</w:t>
        </w:r>
      </w:p>
    </w:sdtContent>
  </w:sdt>
</w:ftr>
</file>

<file path=word/settings.xml><?xml version="1.0" encoding="utf-8"?>
<w:setting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4="http://schemas.microsoft.com/office/word/2010/wordml" xmlns:w10="urn:schemas-microsoft-com:office:word" xmlns:mc="http://schemas.openxmlformats.org/markup-compatibility/2006" mc:Ignorable="w14">
  <w:bordersDoNotSurroundHeader/>
  <w:bordersDoNotSurroundFooter/>
  <w:defaultTabStop w:val="420"/>
  <w:drawingGridVerticalSpacing w:val="224"/>
  <w:drawingGridHorizontalSpacing w:val="161"/>
  <w:displayHorizontalDrawingGridEvery w:val="2"/>
  <w:displayVerticalDrawingGridEvery w:val="2"/>
  <w:characterSpacingControl w:val="compressPunctuation"/>
  <w:zoom w:percent="12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172A27"/>
    <w:rsid w:val="00015301"/>
    <w:rsid w:val="000170BE"/>
    <w:rsid w:val="00020A1C"/>
    <w:rsid w:val="00025EC6"/>
    <w:rsid w:val="000261FB"/>
    <w:rsid w:val="0004309B"/>
    <w:rsid w:val="00066AA0"/>
    <w:rsid w:val="000707E4"/>
    <w:rsid w:val="00086919"/>
    <w:rsid w:val="000948F7"/>
    <w:rsid w:val="00097128"/>
    <w:rsid w:val="000A09CE"/>
    <w:rsid w:val="000C4E7D"/>
    <w:rsid w:val="000D5F4B"/>
    <w:rsid w:val="000D62E8"/>
    <w:rsid w:val="000D7E81"/>
    <w:rsid w:val="000E0507"/>
    <w:rsid w:val="00106C59"/>
    <w:rsid w:val="00114D2B"/>
    <w:rsid w:val="00123EA1"/>
    <w:rsid w:val="00125869"/>
    <w:rsid w:val="00136E81"/>
    <w:rsid w:val="001426B6"/>
    <w:rsid w:val="0014504A"/>
    <w:rsid w:val="00150CC7"/>
    <w:rsid w:val="0015718C"/>
    <w:rsid w:val="0016619F"/>
    <w:rsid w:val="00172A27"/>
    <w:rsid w:val="0017305C"/>
    <w:rsid w:val="001775EC"/>
    <w:rsid w:val="00191C84"/>
    <w:rsid w:val="00193514"/>
    <w:rsid w:val="00194A4F"/>
    <w:rsid w:val="001A1C0E"/>
    <w:rsid w:val="001D5006"/>
    <w:rsid w:val="00200740"/>
    <w:rsid w:val="0021205E"/>
    <w:rsid w:val="002161F6"/>
    <w:rsid w:val="00240CE4"/>
    <w:rsid w:val="0024544E"/>
    <w:rsid w:val="00246031"/>
    <w:rsid w:val="0027726B"/>
    <w:rsid w:val="002834D6"/>
    <w:rsid w:val="00286FF1"/>
    <w:rsid w:val="00297763"/>
    <w:rsid w:val="002B17BF"/>
    <w:rsid w:val="002B3349"/>
    <w:rsid w:val="002C5237"/>
    <w:rsid w:val="002C7CBE"/>
    <w:rsid w:val="002E57FD"/>
    <w:rsid w:val="00303B65"/>
    <w:rsid w:val="003070E8"/>
    <w:rsid w:val="00325E68"/>
    <w:rsid w:val="00334F78"/>
    <w:rsid w:val="00341378"/>
    <w:rsid w:val="0035179E"/>
    <w:rsid w:val="003527ED"/>
    <w:rsid w:val="00364BDC"/>
    <w:rsid w:val="00371E68"/>
    <w:rsid w:val="003923C9"/>
    <w:rsid w:val="003A0697"/>
    <w:rsid w:val="003A2BC5"/>
    <w:rsid w:val="003B3420"/>
    <w:rsid w:val="003D39F1"/>
    <w:rsid w:val="003D7347"/>
    <w:rsid w:val="003E071E"/>
    <w:rsid w:val="004142EB"/>
    <w:rsid w:val="00441251"/>
    <w:rsid w:val="00441C43"/>
    <w:rsid w:val="00441E98"/>
    <w:rsid w:val="004616A9"/>
    <w:rsid w:val="00463BED"/>
    <w:rsid w:val="00464A6A"/>
    <w:rsid w:val="00464BCE"/>
    <w:rsid w:val="00465F17"/>
    <w:rsid w:val="004669C6"/>
    <w:rsid w:val="00486237"/>
    <w:rsid w:val="004967AA"/>
    <w:rsid w:val="00496B16"/>
    <w:rsid w:val="004A0ADB"/>
    <w:rsid w:val="004A0C02"/>
    <w:rsid w:val="004B1191"/>
    <w:rsid w:val="004B74FB"/>
    <w:rsid w:val="004C2138"/>
    <w:rsid w:val="004C323A"/>
    <w:rsid w:val="004E4861"/>
    <w:rsid w:val="004F08C3"/>
    <w:rsid w:val="004F5955"/>
    <w:rsid w:val="00516AB1"/>
    <w:rsid w:val="00517E9B"/>
    <w:rsid w:val="00534531"/>
    <w:rsid w:val="005449EB"/>
    <w:rsid w:val="005510C4"/>
    <w:rsid w:val="00556A95"/>
    <w:rsid w:val="00560DE4"/>
    <w:rsid w:val="005920A3"/>
    <w:rsid w:val="005A1BE3"/>
    <w:rsid w:val="005A1BED"/>
    <w:rsid w:val="005A2450"/>
    <w:rsid w:val="005A39CD"/>
    <w:rsid w:val="005B2A36"/>
    <w:rsid w:val="005B4CCB"/>
    <w:rsid w:val="005C0D22"/>
    <w:rsid w:val="005D55A6"/>
    <w:rsid w:val="005D7C35"/>
    <w:rsid w:val="005E7DB4"/>
    <w:rsid w:val="005F0F8B"/>
    <w:rsid w:val="005F3977"/>
    <w:rsid w:val="006053D2"/>
    <w:rsid w:val="00612BC1"/>
    <w:rsid w:val="006131FC"/>
    <w:rsid w:val="00625823"/>
    <w:rsid w:val="00637146"/>
    <w:rsid w:val="0065588F"/>
    <w:rsid w:val="00656077"/>
    <w:rsid w:val="0065717C"/>
    <w:rsid w:val="0066044E"/>
    <w:rsid w:val="00675EE5"/>
    <w:rsid w:val="00695E55"/>
    <w:rsid w:val="00696858"/>
    <w:rsid w:val="006A18FE"/>
    <w:rsid w:val="006B2DE0"/>
    <w:rsid w:val="006B695D"/>
    <w:rsid w:val="006E0AB3"/>
    <w:rsid w:val="006E2909"/>
    <w:rsid w:val="006F1F09"/>
    <w:rsid w:val="006F663D"/>
    <w:rsid w:val="00714330"/>
    <w:rsid w:val="0073299F"/>
    <w:rsid w:val="007413C3"/>
    <w:rsid w:val="0076371E"/>
    <w:rsid w:val="00765A0C"/>
    <w:rsid w:val="007935E5"/>
    <w:rsid w:val="007A2560"/>
    <w:rsid w:val="007B085D"/>
    <w:rsid w:val="007E3D31"/>
    <w:rsid w:val="007E7AC1"/>
    <w:rsid w:val="007F50FB"/>
    <w:rsid w:val="007F7F59"/>
    <w:rsid w:val="00804559"/>
    <w:rsid w:val="008574EF"/>
    <w:rsid w:val="00861534"/>
    <w:rsid w:val="00867E7B"/>
    <w:rsid w:val="00872C46"/>
    <w:rsid w:val="00876DE3"/>
    <w:rsid w:val="00896140"/>
    <w:rsid w:val="008972EE"/>
    <w:rsid w:val="00897BDB"/>
    <w:rsid w:val="008A320A"/>
    <w:rsid w:val="008A56AA"/>
    <w:rsid w:val="008B0AC6"/>
    <w:rsid w:val="008D1E28"/>
    <w:rsid w:val="008D548F"/>
    <w:rsid w:val="008E3C76"/>
    <w:rsid w:val="008E7A56"/>
    <w:rsid w:val="009029C9"/>
    <w:rsid w:val="00906BBB"/>
    <w:rsid w:val="00911203"/>
    <w:rsid w:val="00911D98"/>
    <w:rsid w:val="00924A3C"/>
    <w:rsid w:val="00925745"/>
    <w:rsid w:val="00945C74"/>
    <w:rsid w:val="00953B0E"/>
    <w:rsid w:val="00965BE8"/>
    <w:rsid w:val="00975B85"/>
    <w:rsid w:val="00975E25"/>
    <w:rsid w:val="00976DE3"/>
    <w:rsid w:val="00984486"/>
    <w:rsid w:val="009863A3"/>
    <w:rsid w:val="009935D8"/>
    <w:rsid w:val="009D2AB6"/>
    <w:rsid w:val="009E202F"/>
    <w:rsid w:val="009F2C15"/>
    <w:rsid w:val="00A01AEF"/>
    <w:rsid w:val="00A22DE4"/>
    <w:rsid w:val="00A267EA"/>
    <w:rsid w:val="00A30E0B"/>
    <w:rsid w:val="00A40978"/>
    <w:rsid w:val="00A420A4"/>
    <w:rsid w:val="00A44600"/>
    <w:rsid w:val="00A65046"/>
    <w:rsid w:val="00A84948"/>
    <w:rsid w:val="00A8552D"/>
    <w:rsid w:val="00A965BC"/>
    <w:rsid w:val="00AB4DE6"/>
    <w:rsid w:val="00AC0956"/>
    <w:rsid w:val="00AC0DC5"/>
    <w:rsid w:val="00AC6FFB"/>
    <w:rsid w:val="00AF2C84"/>
    <w:rsid w:val="00B05597"/>
    <w:rsid w:val="00B13F81"/>
    <w:rsid w:val="00B26EFB"/>
    <w:rsid w:val="00B54AF5"/>
    <w:rsid w:val="00B67079"/>
    <w:rsid w:val="00B75681"/>
    <w:rsid w:val="00B851A3"/>
    <w:rsid w:val="00B87A3B"/>
    <w:rsid w:val="00BA4E14"/>
    <w:rsid w:val="00BD0807"/>
    <w:rsid w:val="00C17F6B"/>
    <w:rsid w:val="00C333BD"/>
    <w:rsid w:val="00C376B0"/>
    <w:rsid w:val="00C70F94"/>
    <w:rsid w:val="00C72BCD"/>
    <w:rsid w:val="00C7300F"/>
    <w:rsid w:val="00C85D77"/>
    <w:rsid w:val="00CC02D8"/>
    <w:rsid w:val="00CC3720"/>
    <w:rsid w:val="00CC5105"/>
    <w:rsid w:val="00CC6B85"/>
    <w:rsid w:val="00CE30A9"/>
    <w:rsid w:val="00CE4724"/>
    <w:rsid w:val="00CF3D9B"/>
    <w:rsid w:val="00D46FE0"/>
    <w:rsid w:val="00D81CF7"/>
    <w:rsid w:val="00D85015"/>
    <w:rsid w:val="00D95275"/>
    <w:rsid w:val="00D9701A"/>
    <w:rsid w:val="00DC0C6F"/>
    <w:rsid w:val="00DD4579"/>
    <w:rsid w:val="00DD79A8"/>
    <w:rsid w:val="00E0033F"/>
    <w:rsid w:val="00E13B00"/>
    <w:rsid w:val="00E26179"/>
    <w:rsid w:val="00E27970"/>
    <w:rsid w:val="00E3273B"/>
    <w:rsid w:val="00E338ED"/>
    <w:rsid w:val="00E62445"/>
    <w:rsid w:val="00E63D6D"/>
    <w:rsid w:val="00E83FEF"/>
    <w:rsid w:val="00E841D2"/>
    <w:rsid w:val="00EA4020"/>
    <w:rsid w:val="00EA46DB"/>
    <w:rsid w:val="00EB1B90"/>
    <w:rsid w:val="00EC2E41"/>
    <w:rsid w:val="00EC5D90"/>
    <w:rsid w:val="00ED3C97"/>
    <w:rsid w:val="00ED47E1"/>
    <w:rsid w:val="00ED4857"/>
    <w:rsid w:val="00EE0EFE"/>
    <w:rsid w:val="00EE2C5D"/>
    <w:rsid w:val="00EF0F17"/>
    <w:rsid w:val="00EF182A"/>
    <w:rsid w:val="00EF526B"/>
    <w:rsid w:val="00F25D08"/>
    <w:rsid w:val="00F506DF"/>
    <w:rsid w:val="00F55C8B"/>
    <w:rsid w:val="00F55EF1"/>
    <w:rsid w:val="00F607BD"/>
    <w:rsid w:val="00F71C18"/>
    <w:rsid w:val="00FA51FD"/>
    <w:rsid w:val="00FB0E0D"/>
    <w:rsid w:val="00FB3A1C"/>
    <w:rsid w:val="00FC30AA"/>
    <w:rsid w:val="00FC6753"/>
    <w:rsid w:val="00FD4F3D"/>
    <w:rsid w:val="00FE3B05"/>
    <w:rsid w:val="01292DB9"/>
    <w:rsid w:val="02BC3862"/>
    <w:rsid w:val="030168EF"/>
    <w:rsid w:val="04802415"/>
    <w:rsid w:val="049C7A2E"/>
    <w:rsid w:val="05F66B26"/>
    <w:rsid w:val="060356C3"/>
    <w:rsid w:val="066B5CCB"/>
    <w:rsid w:val="07423809"/>
    <w:rsid w:val="0799324D"/>
    <w:rsid w:val="085C206A"/>
    <w:rsid w:val="08CC67C9"/>
    <w:rsid w:val="0913648E"/>
    <w:rsid w:val="091A4FA6"/>
    <w:rsid w:val="096167B0"/>
    <w:rsid w:val="0A2559D2"/>
    <w:rsid w:val="0A494479"/>
    <w:rsid w:val="0AD53475"/>
    <w:rsid w:val="0F127673"/>
    <w:rsid w:val="0FAF7CD9"/>
    <w:rsid w:val="0FF53D78"/>
    <w:rsid w:val="12280F14"/>
    <w:rsid w:val="12C81DAF"/>
    <w:rsid w:val="157C3D5C"/>
    <w:rsid w:val="15B17BFD"/>
    <w:rsid w:val="169235F6"/>
    <w:rsid w:val="1720665E"/>
    <w:rsid w:val="1723320B"/>
    <w:rsid w:val="17B52DC1"/>
    <w:rsid w:val="17BE7C25"/>
    <w:rsid w:val="18D94D16"/>
    <w:rsid w:val="197232B1"/>
    <w:rsid w:val="1A440FF1"/>
    <w:rsid w:val="1AFF6F0B"/>
    <w:rsid w:val="1CFC0FD3"/>
    <w:rsid w:val="1DEF4709"/>
    <w:rsid w:val="1DF02E62"/>
    <w:rsid w:val="1E7E6812"/>
    <w:rsid w:val="1FFC441B"/>
    <w:rsid w:val="20DD111C"/>
    <w:rsid w:val="21466CC1"/>
    <w:rsid w:val="23EB2800"/>
    <w:rsid w:val="246853AB"/>
    <w:rsid w:val="249B5A5E"/>
    <w:rsid w:val="254A0D4A"/>
    <w:rsid w:val="27995531"/>
    <w:rsid w:val="282D562E"/>
    <w:rsid w:val="29037B8D"/>
    <w:rsid w:val="299A22A0"/>
    <w:rsid w:val="2A0A5C85"/>
    <w:rsid w:val="2D21019A"/>
    <w:rsid w:val="2DBF1C70"/>
    <w:rsid w:val="2F314945"/>
    <w:rsid w:val="30A752A2"/>
    <w:rsid w:val="30C10112"/>
    <w:rsid w:val="31336389"/>
    <w:rsid w:val="31531DFB"/>
    <w:rsid w:val="322E468E"/>
    <w:rsid w:val="32430FFB"/>
    <w:rsid w:val="32454D73"/>
    <w:rsid w:val="329B1F9A"/>
    <w:rsid w:val="331E0B69"/>
    <w:rsid w:val="34784636"/>
    <w:rsid w:val="34A51AF9"/>
    <w:rsid w:val="351D3D85"/>
    <w:rsid w:val="371D089D"/>
    <w:rsid w:val="3BBA232E"/>
    <w:rsid w:val="3BD3DB63"/>
    <w:rsid w:val="3BE73C9D"/>
    <w:rsid w:val="3C4542ED"/>
    <w:rsid w:val="3C7F0E81"/>
    <w:rsid w:val="3E6462D8"/>
    <w:rsid w:val="3FA321D3"/>
    <w:rsid w:val="3FB59BD8"/>
    <w:rsid w:val="41352F30"/>
    <w:rsid w:val="41562CD4"/>
    <w:rsid w:val="41904588"/>
    <w:rsid w:val="41BD4926"/>
    <w:rsid w:val="42AD3ABB"/>
    <w:rsid w:val="42B71375"/>
    <w:rsid w:val="43B427CB"/>
    <w:rsid w:val="43E32F12"/>
    <w:rsid w:val="445552E9"/>
    <w:rsid w:val="44585F50"/>
    <w:rsid w:val="456466F5"/>
    <w:rsid w:val="47505E2B"/>
    <w:rsid w:val="4A3364BD"/>
    <w:rsid w:val="4B2D10D9"/>
    <w:rsid w:val="4B683B54"/>
    <w:rsid w:val="4BCF5632"/>
    <w:rsid w:val="4CEF3E39"/>
    <w:rsid w:val="4D355C18"/>
    <w:rsid w:val="4D6D36A4"/>
    <w:rsid w:val="4EBB1C5A"/>
    <w:rsid w:val="4FA830FD"/>
    <w:rsid w:val="4FFFFE0D"/>
    <w:rsid w:val="50E517A3"/>
    <w:rsid w:val="51112598"/>
    <w:rsid w:val="519D1C1A"/>
    <w:rsid w:val="51DA0BDC"/>
    <w:rsid w:val="51DD546C"/>
    <w:rsid w:val="524B1ADA"/>
    <w:rsid w:val="52CD614E"/>
    <w:rsid w:val="5345477B"/>
    <w:rsid w:val="54E64402"/>
    <w:rsid w:val="54FD7CB1"/>
    <w:rsid w:val="56C27B4D"/>
    <w:rsid w:val="57421E71"/>
    <w:rsid w:val="59CFEBE3"/>
    <w:rsid w:val="5A9631AC"/>
    <w:rsid w:val="5B1038C0"/>
    <w:rsid w:val="5B1A0D36"/>
    <w:rsid w:val="5B704045"/>
    <w:rsid w:val="5C000D17"/>
    <w:rsid w:val="5C8818AE"/>
    <w:rsid w:val="5CF940F5"/>
    <w:rsid w:val="5D0A6381"/>
    <w:rsid w:val="5D892DF8"/>
    <w:rsid w:val="5D955298"/>
    <w:rsid w:val="5F7F7267"/>
    <w:rsid w:val="5F860073"/>
    <w:rsid w:val="60341DFF"/>
    <w:rsid w:val="6108409C"/>
    <w:rsid w:val="61A21725"/>
    <w:rsid w:val="622B4B68"/>
    <w:rsid w:val="62E938A8"/>
    <w:rsid w:val="63862543"/>
    <w:rsid w:val="650A1380"/>
    <w:rsid w:val="659F6648"/>
    <w:rsid w:val="65F9754A"/>
    <w:rsid w:val="67DF6AF4"/>
    <w:rsid w:val="67FF9565"/>
    <w:rsid w:val="680447AD"/>
    <w:rsid w:val="697668D2"/>
    <w:rsid w:val="6A274783"/>
    <w:rsid w:val="6AB10C84"/>
    <w:rsid w:val="6B736870"/>
    <w:rsid w:val="6BEE7306"/>
    <w:rsid w:val="6C5E2EE5"/>
    <w:rsid w:val="6DAA4217"/>
    <w:rsid w:val="6E1475DB"/>
    <w:rsid w:val="6FCF56A0"/>
    <w:rsid w:val="70B1344A"/>
    <w:rsid w:val="71BF5B5E"/>
    <w:rsid w:val="72947BCC"/>
    <w:rsid w:val="72FA2A34"/>
    <w:rsid w:val="732E0005"/>
    <w:rsid w:val="74FF4332"/>
    <w:rsid w:val="751E5C49"/>
    <w:rsid w:val="752F2FD4"/>
    <w:rsid w:val="765406AD"/>
    <w:rsid w:val="7786DAA1"/>
    <w:rsid w:val="77DC4D44"/>
    <w:rsid w:val="788B412F"/>
    <w:rsid w:val="791E1306"/>
    <w:rsid w:val="796675F9"/>
    <w:rsid w:val="79EA2FF8"/>
    <w:rsid w:val="79EC51B0"/>
    <w:rsid w:val="7B2564BE"/>
    <w:rsid w:val="7B771B26"/>
    <w:rsid w:val="7BFF618B"/>
    <w:rsid w:val="7D0A2D6A"/>
    <w:rsid w:val="7DC45BA5"/>
    <w:rsid w:val="7E6344B5"/>
    <w:rsid w:val="7E73247D"/>
    <w:rsid w:val="7EBFDF45"/>
    <w:rsid w:val="7ECB34D7"/>
    <w:rsid w:val="7EFF39C6"/>
    <w:rsid w:val="7FE3D55F"/>
    <w:rsid w:val="7FEB946E"/>
    <w:rsid w:val="7FFF1BFF"/>
    <w:rsid w:val="7FFFFDE6"/>
    <w:rsid w:val="967F3676"/>
    <w:rsid w:val="ABCA9E30"/>
    <w:rsid w:val="B39F972C"/>
    <w:rsid w:val="B77ED0DB"/>
    <w:rsid w:val="BFA88D2A"/>
    <w:rsid w:val="BFABBB86"/>
    <w:rsid w:val="BFFB99CF"/>
    <w:rsid w:val="D9DFFC41"/>
    <w:rsid w:val="DAB7ED14"/>
    <w:rsid w:val="DD4F9786"/>
    <w:rsid w:val="DFBF906D"/>
    <w:rsid w:val="E14C4AD4"/>
    <w:rsid w:val="EF9D311B"/>
    <w:rsid w:val="F36F22BF"/>
    <w:rsid w:val="F397239E"/>
    <w:rsid w:val="F6FE9626"/>
    <w:rsid w:val="F76E95B7"/>
    <w:rsid w:val="FB79A12D"/>
    <w:rsid w:val="FBED59FE"/>
    <w:rsid w:val="FBFF421F"/>
    <w:rsid w:val="FD6FB4F4"/>
    <w:rsid w:val="FDEDB9D8"/>
    <w:rsid w:val="FDFB0124"/>
    <w:rsid w:val="FEB5D2BA"/>
    <w:rsid w:val="FEB6CC2D"/>
    <w:rsid w:val="FFCEB368"/>
    <w:rsid w:val="FFDF9C0D"/>
    <w:rsid w:val="FFFE3CA7"/>
    <w:rsid w:val="FFFF23F9"/>
  </w:rsids>
  <m:mathPr>
    <m:mathFont val="Cambria Math"/>
    <m:brkBin val="before"/>
    <m:brkBinSub val="--"/>
    <m:smallFrac val="1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="http://schemas.openxmlformats.org/wordprocessingml/2006/main" xmlns:v="urn:schemas-microsoft-com:vml" xmlns:sl="http://schemas.openxmlformats.org/schemaLibrary/2006/main" xmlns:m="http://schemas.openxmlformats.org/officeDocument/2006/math" xmlns:r="http://schemas.openxmlformats.org/officeDocument/2006/relationships" xmlns:o="urn:schemas-microsoft-com:office:office" xmlns:w10="urn:schemas-microsoft-com:office:word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</w:docDefaults>
  <w:latentStyles w:defLockedState="0" w:defSemiHidden="1" w:defUnhideWhenUsed="1" w:defQFormat="0" w:defUIPriority="99" w:count="260">
    <w:lsdException w:name="Balloon Text" w:semiHidden="0" w:unhideWhenUsed="0"/>
    <w:lsdException w:name="Block Text"/>
    <w:lsdException w:name="Body Text" w:semiHidden="0" w:unhideWhenUsed="0"/>
    <w:lsdException w:name="Body Text 2"/>
    <w:lsdException w:name="Body Text 3"/>
    <w:lsdException w:name="Body Text First Indent" w:semiHidden="0" w:unhideWhenUsed="0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 w:semiHidden="0" w:unhideWhenUsed="0"/>
    <w:lsdException w:name="List 5" w:semiHidden="0" w:unhideWhenUsed="0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 w:semiHidden="0" w:unhideWhenUsed="0"/>
    <w:lsdException w:name="List Number 2"/>
    <w:lsdException w:name="List Number 3"/>
    <w:lsdException w:name="List Number 4"/>
    <w:lsdException w:name="List Number 5"/>
    <w:lsdException w:name="List Paragraph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 w:semiHidden="0" w:unhideWhenUsed="0"/>
    <w:lsdException w:name="Normal Indent"/>
    <w:lsdException w:name="Normal Table"/>
    <w:lsdException w:name="Note Heading"/>
    <w:lsdException w:name="Plain Text"/>
    <w:lsdException w:name="Salutation" w:semiHidden="0" w:unhideWhenUsed="0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 w:unhideWhenUsed="0"/>
    <w:lsdException w:name="footnote reference"/>
    <w:lsdException w:name="footnote text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32"/>
      <w:lang w:val="en-US" w:eastAsia="zh-CN" w:bidi="ar-SA"/>
      <w:kern w:val="2"/>
      <w:szCs w:val="32"/>
      <w:rFonts w:ascii="Calibri" w:hAnsi="Calibri" w:eastAsia="宋体" w:cs="Times New Roman"/>
    </w:rPr>
  </w:style>
  <w:style w:type="character" w:styleId="10" w:default="1">
    <w:name w:val="Default Paragraph Font"/>
    <w:uiPriority w:val="1"/>
    <w:semiHidden/>
    <w:unhideWhenUsed/>
  </w:style>
  <w:style w:type="table" w:styleId="9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"/>
    <w:basedOn w:val="1"/>
    <w:uiPriority w:val="0"/>
    <w:qFormat/>
    <w:pPr>
      <w:spacing w:after="120"/>
    </w:pPr>
  </w:style>
  <w:style w:type="paragraph" w:styleId="3" w:customStyle="1">
    <w:name w:val="引用1"/>
    <w:uiPriority w:val="0"/>
    <w:qFormat/>
    <w:pPr>
      <w:wordWrap w:val="0"/>
      <w:jc w:val="center"/>
      <w:spacing w:after="160" w:before="200"/>
      <w:ind w:left="864" w:right="864"/>
    </w:pPr>
    <w:rPr>
      <w:i w:val="1"/>
      <w:sz w:val="21"/>
      <w:lang w:val="en-US" w:eastAsia="zh-CN" w:bidi="ar-SA"/>
      <w:rFonts w:ascii="Times New Roman" w:hAnsi="Times New Roman" w:eastAsia="宋体" w:cs="Times New Roman"/>
    </w:rPr>
  </w:style>
  <w:style w:type="paragraph" w:styleId="4">
    <w:name w:val="Date"/>
    <w:basedOn w:val="1"/>
    <w:link w:val="13"/>
    <w:uiPriority w:val="0"/>
    <w:qFormat/>
    <w:pPr>
      <w:ind w:left="100" w:leftChars="2500"/>
    </w:pPr>
  </w:style>
  <w:style w:type="paragraph" w:styleId="5">
    <w:name w:val="Balloon Text"/>
    <w:basedOn w:val="1"/>
    <w:link w:val="14"/>
    <w:uiPriority w:val="0"/>
    <w:qFormat/>
    <w:rPr>
      <w:sz w:val="18"/>
      <w:szCs w:val="18"/>
    </w:rPr>
  </w:style>
  <w:style w:type="paragraph" w:styleId="6">
    <w:name w:val="footer"/>
    <w:basedOn w:val="1"/>
    <w:link w:val="15"/>
    <w:uiPriority w:val="0"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6"/>
    <w:uiPriority w:val="0"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Normal (Web)"/>
    <w:uiPriority w:val="99"/>
    <w:qFormat/>
    <w:pPr>
      <w:spacing w:after="100" w:afterAutospacing="1" w:before="100" w:beforeAutospacing="1"/>
    </w:pPr>
    <w:rPr>
      <w:sz w:val="24"/>
      <w:lang w:val="en-US" w:eastAsia="zh-CN" w:bidi="ar-SA"/>
      <w:szCs w:val="24"/>
      <w:rFonts w:ascii="宋体" w:hAnsi="宋体" w:eastAsia="宋体" w:cs="宋体"/>
    </w:rPr>
  </w:style>
  <w:style w:type="character" w:styleId="11">
    <w:name w:val="Strong"/>
    <w:basedOn w:val="10"/>
    <w:uiPriority w:val="22"/>
    <w:qFormat/>
    <w:rPr>
      <w:b w:val="1"/>
      <w:bCs/>
    </w:rPr>
  </w:style>
  <w:style w:type="character" w:styleId="12">
    <w:name w:val="Hyperlink"/>
    <w:basedOn w:val="10"/>
    <w:uiPriority w:val="99"/>
    <w:qFormat/>
    <w:rPr>
      <w:u w:val="single"/>
      <w:color w:val="FF0000FF"/>
    </w:rPr>
  </w:style>
  <w:style w:type="character" w:styleId="13" w:customStyle="1">
    <w:name w:val="日期 Char"/>
    <w:basedOn w:val="10"/>
    <w:link w:val="4"/>
    <w:uiPriority w:val="0"/>
    <w:qFormat/>
    <w:rPr>
      <w:sz w:val="32"/>
      <w:kern w:val="2"/>
      <w:szCs w:val="32"/>
      <w:rFonts w:ascii="Calibri" w:hAnsi="Calibri"/>
    </w:rPr>
  </w:style>
  <w:style w:type="character" w:styleId="14" w:customStyle="1">
    <w:name w:val="批注框文本 Char"/>
    <w:basedOn w:val="10"/>
    <w:link w:val="5"/>
    <w:uiPriority w:val="0"/>
    <w:qFormat/>
    <w:rPr>
      <w:sz w:val="18"/>
      <w:kern w:val="2"/>
      <w:szCs w:val="18"/>
      <w:rFonts w:ascii="Calibri" w:hAnsi="Calibri"/>
    </w:rPr>
  </w:style>
  <w:style w:type="character" w:styleId="15" w:customStyle="1">
    <w:name w:val="页脚 Char"/>
    <w:basedOn w:val="10"/>
    <w:link w:val="6"/>
    <w:uiPriority w:val="0"/>
    <w:qFormat/>
    <w:rPr>
      <w:sz w:val="18"/>
      <w:kern w:val="2"/>
      <w:szCs w:val="18"/>
      <w:rFonts w:ascii="Calibri" w:hAnsi="Calibri"/>
    </w:rPr>
  </w:style>
  <w:style w:type="character" w:styleId="16" w:customStyle="1">
    <w:name w:val="页眉 Char"/>
    <w:basedOn w:val="10"/>
    <w:link w:val="7"/>
    <w:uiPriority w:val="0"/>
    <w:qFormat/>
    <w:rPr>
      <w:sz w:val="18"/>
      <w:kern w:val="2"/>
      <w:szCs w:val="18"/>
      <w:rFonts w:ascii="Calibri" w:hAnsi="Calibri"/>
    </w:rPr>
  </w:style>
  <w:style w:type="character" w:styleId="17" w:customStyle="1">
    <w:name w:val="font31"/>
    <w:basedOn w:val="10"/>
    <w:uiPriority w:val="0"/>
    <w:qFormat/>
    <w:rPr>
      <w:u w:val="none"/>
      <w:color w:val="FF000000"/>
      <w:sz w:val="28"/>
      <w:szCs w:val="28"/>
      <w:rFonts w:ascii="宋体" w:hAnsi="宋体" w:eastAsia="宋体" w:cs="宋体" w:hint="eastAsia"/>
    </w:rPr>
  </w:style>
  <w:style w:type="character" w:styleId="18" w:customStyle="1">
    <w:name w:val="font51"/>
    <w:basedOn w:val="10"/>
    <w:uiPriority w:val="0"/>
    <w:qFormat/>
    <w:rPr>
      <w:u w:val="none"/>
      <w:color w:val="FF000000"/>
      <w:sz w:val="28"/>
      <w:szCs w:val="28"/>
      <w:rFonts w:ascii="宋体" w:hAnsi="宋体" w:eastAsia="宋体" w:cs="宋体" w:hint="eastAsia"/>
    </w:rPr>
  </w:style>
  <w:style w:type="character" w:styleId="19" w:customStyle="1">
    <w:name w:val="font41"/>
    <w:basedOn w:val="10"/>
    <w:uiPriority w:val="0"/>
    <w:qFormat/>
    <w:rPr>
      <w:u w:val="none"/>
      <w:color w:val="FF000000"/>
      <w:sz w:val="28"/>
      <w:szCs w:val="28"/>
      <w:rFonts w:ascii="宋体" w:hAnsi="宋体" w:eastAsia="宋体" w:cs="宋体" w:hint="eastAsia"/>
    </w:rPr>
  </w:style>
  <w:style w:type="character" w:styleId="20" w:customStyle="1">
    <w:name w:val="font61"/>
    <w:basedOn w:val="10"/>
    <w:uiPriority w:val="0"/>
    <w:qFormat/>
    <w:rPr>
      <w:u w:val="none"/>
      <w:color w:val="FF000000"/>
      <w:sz w:val="28"/>
      <w:szCs w:val="28"/>
      <w:rFonts w:ascii="宋体" w:hAnsi="宋体" w:eastAsia="宋体" w:cs="宋体" w:hint="eastAsia"/>
    </w:rPr>
  </w:style>
  <w:style w:type="character" w:styleId="21" w:customStyle="1">
    <w:name w:val="font91"/>
    <w:basedOn w:val="10"/>
    <w:uiPriority w:val="0"/>
    <w:qFormat/>
    <w:rPr>
      <w:u w:val="none"/>
      <w:color w:val="FF000000"/>
      <w:sz w:val="28"/>
      <w:szCs w:val="28"/>
      <w:rFonts w:ascii="Arial" w:hAnsi="Arial" w:cs="Arial"/>
    </w:rPr>
  </w:style>
  <w:style w:type="paragraph" w:styleId="22">
    <w:name w:val="List Paragraph"/>
    <w:basedOn w:val="1"/>
    <w:uiPriority w:val="99"/>
    <w:qFormat/>
    <w:pPr>
      <w:ind w:firstLine="420" w:firstLineChars="200"/>
    </w:pPr>
  </w:style>
  <w:style w:type="character" w:styleId="23" w:customStyle="1">
    <w:name w:val="font71"/>
    <w:basedOn w:val="10"/>
    <w:uiPriority w:val="0"/>
    <w:qFormat/>
    <w:rPr>
      <w:u w:val="none"/>
      <w:color w:val="FF000000"/>
      <w:sz w:val="20"/>
      <w:szCs w:val="20"/>
      <w:rFonts w:ascii="仿宋_GB2312" w:eastAsia="仿宋_GB2312" w:cs="仿宋_GB2312" w:hint="eastAsia"/>
    </w:rPr>
  </w:style>
  <w:style w:type="character" w:styleId="24" w:customStyle="1">
    <w:name w:val="font171"/>
    <w:basedOn w:val="10"/>
    <w:uiPriority w:val="0"/>
    <w:qFormat/>
    <w:rPr>
      <w:u w:val="none"/>
      <w:color w:val="FF000000"/>
      <w:sz w:val="21"/>
      <w:szCs w:val="21"/>
      <w:rFonts w:ascii="宋体" w:hAnsi="宋体" w:eastAsia="宋体" w:cs="宋体" w:hint="eastAsia"/>
    </w:rPr>
  </w:style>
  <w:style w:type="character" w:styleId="25" w:customStyle="1">
    <w:name w:val="font01"/>
    <w:basedOn w:val="10"/>
    <w:uiPriority w:val="0"/>
    <w:qFormat/>
    <w:rPr>
      <w:u w:val="none"/>
      <w:color w:val="FFFF0000"/>
      <w:sz w:val="20"/>
      <w:szCs w:val="20"/>
      <w:rFonts w:ascii="仿宋_GB2312" w:eastAsia="仿宋_GB2312" w:cs="仿宋_GB2312" w:hint="eastAsia"/>
    </w:rPr>
  </w:style>
  <w:style w:type="character" w:styleId="26" w:customStyle="1">
    <w:name w:val="font112"/>
    <w:basedOn w:val="10"/>
    <w:uiPriority w:val="0"/>
    <w:qFormat/>
    <w:rPr>
      <w:u w:val="none"/>
      <w:color w:val="FF000000"/>
      <w:sz w:val="21"/>
      <w:szCs w:val="21"/>
      <w:rFonts w:ascii="Times New Roman" w:hAnsi="Times New Roman" w:cs="Times New Roman" w:hint="default"/>
    </w:rPr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footer" Target="footer1.xml" /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Uigh" typeface="Microsoft Uighur"/>
        <a:font script="Viet" typeface="Times New Roman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MoolBoran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Angsana New"/>
        <a:font script="Cher" typeface="Plantagenet Cherokee"/>
        <a:font script="Arab" typeface="Times New Roman"/>
        <a:font script="Hebr" typeface="Times New Roman"/>
        <a:font script="Jpan" typeface="ＭＳ ゴシック"/>
        <a:font script="Deva" typeface="Mangal"/>
        <a:font script="Hant" typeface="新細明體"/>
      </a:majorFont>
      <a:minorFont>
        <a:latin typeface="Calibri" panose=""/>
        <a:ea typeface=""/>
        <a:cs typeface=""/>
        <a:font script="Uigh" typeface="Microsoft Uighur"/>
        <a:font script="Viet" typeface="Arial"/>
        <a:font script="Sinh" typeface="Iskoola Pota"/>
        <a:font script="Laoo" typeface="DokChampa"/>
        <a:font script="Mlym" typeface="Kartika"/>
        <a:font script="Orya" typeface="Kalinga"/>
        <a:font script="Tibt" typeface="Microsoft Himalaya"/>
        <a:font script="Hans" typeface="宋体"/>
        <a:font script="Yiii" typeface="Microsoft Yi Baiti"/>
        <a:font script="Hang" typeface="맑은 고딕"/>
        <a:font script="Syrc" typeface="Estrangelo Edessa"/>
        <a:font script="Knda" typeface="Tunga"/>
        <a:font script="Gujr" typeface="Shruti"/>
        <a:font script="Mong" typeface="Mongolian Baiti"/>
        <a:font script="Thaa" typeface="MV Boli"/>
        <a:font script="Khmr" typeface="DaunPenh"/>
        <a:font script="Ethi" typeface="Nyala"/>
        <a:font script="Taml" typeface="Latha"/>
        <a:font script="Beng" typeface="Vrinda"/>
        <a:font script="Telu" typeface="Gautami"/>
        <a:font script="Cans" typeface="Euphemia"/>
        <a:font script="Guru" typeface="Raavi"/>
        <a:font script="Thai" typeface="Cordia New"/>
        <a:font script="Cher" typeface="Plantagenet Cherokee"/>
        <a:font script="Arab" typeface="Arial"/>
        <a:font script="Hebr" typeface="Arial"/>
        <a:font script="Jpan" typeface="ＭＳ 明朝"/>
        <a:font script="Deva" typeface="Mang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42</TotalTime>
  <Pages>3</Pages>
  <Words>177</Words>
  <Characters>1015</Characters>
  <Application>WPS Office_11.8.2.10125_F1E327BC-269C-435d-A152-05C5408002CA</Application>
  <DocSecurity>0</DocSecurity>
  <Lines>8</Lines>
  <Paragraphs>2</Paragraphs>
  <ScaleCrop>false</ScaleCrop>
  <Company>P R C</Company>
  <LinksUpToDate>false</LinksUpToDate>
  <CharactersWithSpaces>1190</CharactersWithSpaces>
  <SharedDoc>false</SharedDoc>
  <HyperlinksChanged>false</HyperlinksChanged>
</Properties>
</file>

<file path=docProps/core.xml><?xml version="1.0" encoding="utf-8"?>
<cp:coreProperties xmlns:dcmitype="http://purl.org/dc/dcmitype/" xmlns:dcterms="http://purl.org/dc/terms/" xmlns:xsi="http://www.w3.org/2001/XMLSchema-instance" xmlns:dc="http://purl.org/dc/elements/1.1/" xmlns:cp="http://schemas.openxmlformats.org/package/2006/metadata/core-properties">
  <dc:title/>
  <dc:subject/>
  <dc:creator>Administrator</dc:creator>
  <cp:keywords/>
  <dc:description/>
  <cp:lastModifiedBy>user</cp:lastModifiedBy>
  <cp:revision>24</cp:revision>
  <dcterms:created xsi:type="dcterms:W3CDTF">2026-03-20T15:26:00Z</dcterms:created>
  <dcterms:modified xsi:type="dcterms:W3CDTF">2026-03-26T15:59:21Z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2052-11.8.2.10125</vt:lpwstr>
  </property>
  <property fmtid="{D5CDD505-2E9C-101B-9397-08002B2CF9AE}" pid="3" name="ICV">
    <vt:lpwstr>85A0B34FE9D74449BD4CFDA56CD9E2A7_13</vt:lpwstr>
  </property>
  <property fmtid="{D5CDD505-2E9C-101B-9397-08002B2CF9AE}" pid="4" name="KSOTemplateDocerSaveRecord">
    <vt:lpwstr>eyJoZGlkIjoiM2JhY2NlNTQ1ZjU0N2E3MzgxNTcwNmY3YjZiOTkyNTYiLCJ1c2VySWQiOiIzMDM3ODA1NDMifQ==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pacing w:val="-12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eastAsia="黑体"/>
          <w:spacing w:val="-12"/>
          <w:sz w:val="30"/>
          <w:szCs w:val="30"/>
        </w:rPr>
        <w:t>附件</w:t>
      </w:r>
    </w:p>
    <w:p>
      <w:pPr>
        <w:widowControl/>
        <w:snapToGrid w:val="0"/>
        <w:spacing w:line="580" w:lineRule="exact"/>
        <w:ind w:firstLine="88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四川技能大赛—2026年省级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二类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职业技能竞赛活动计划</w:t>
      </w:r>
    </w:p>
    <w:tbl>
      <w:tblPr>
        <w:tblStyle w:val="9"/>
        <w:tblW w:w="156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3828"/>
        <w:gridCol w:w="3441"/>
        <w:gridCol w:w="4530"/>
        <w:gridCol w:w="1042"/>
        <w:gridCol w:w="1563"/>
        <w:gridCol w:w="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tblHeader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8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简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竞赛名称</w:t>
            </w:r>
          </w:p>
        </w:tc>
        <w:tc>
          <w:tcPr>
            <w:tcW w:w="3441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方正小标宋简体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黑体"/>
                <w:bCs/>
                <w:sz w:val="24"/>
                <w:szCs w:val="24"/>
              </w:rPr>
              <w:t>牵头</w:t>
            </w: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主办单位</w:t>
            </w:r>
          </w:p>
        </w:tc>
        <w:tc>
          <w:tcPr>
            <w:tcW w:w="4530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职业（工种）</w:t>
            </w:r>
          </w:p>
        </w:tc>
        <w:tc>
          <w:tcPr>
            <w:tcW w:w="1042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联系人</w:t>
            </w:r>
          </w:p>
        </w:tc>
        <w:tc>
          <w:tcPr>
            <w:tcW w:w="1563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联系电话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黑体"/>
                <w:bCs/>
                <w:sz w:val="24"/>
                <w:szCs w:val="24"/>
              </w:rPr>
            </w:pPr>
            <w:r>
              <w:rPr>
                <w:rFonts w:ascii="Times New Roman" w:hAnsi="Times New Roman" w:eastAsia="黑体"/>
                <w:bCs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四川技能大赛—中国东方电气集团有限公司第四届青年职工职业技能大赛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中国东方电气集团有限公司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焊工、装配钳工、工业机器人系统操作员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王兵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13981837587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2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四川技能大赛—四川省第一届特种设备行业（职业）技能竞赛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四川省特种设备检验检测协会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电梯安装维修工、无损检测员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解涛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15881004046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3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四川技能大赛—2026年四川省中国石化系统职业技能竞赛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中国石化集团西南石油局有限公司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消防设施操作员、油气输送工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蔡庭阳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18583378769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4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四川技能大赛—2026年低空经济与无人机行业职业技能大赛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四川省人力资源服务行业协会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无人机驾驶员、无人机装调检修工、无人机系统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王婷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18282826266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四川技能大赛—四川省第五届推拿行业技能竞赛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四川省针灸学会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中医推拿医师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杨梅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13568988919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6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四川技能大赛—四川省第一届安全保卫行业技能竞赛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四川司法警官职业学院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保卫管理员、安全防范系统安装维护员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苏一川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17761309479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7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四川技能大赛—中国西部数字人才技能大赛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四川省网商创新发展促进会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网络与信息安全管理员、计算机程序设计员、人工智能训练师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王心跃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13730823891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8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四川技能大赛—2026年四川省美容美发行业职业技能大赛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四川省美容美发产业协会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化妆师、美容师、美发师、美甲师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李羿蓉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18875025412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557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9</w:t>
            </w:r>
          </w:p>
        </w:tc>
        <w:tc>
          <w:tcPr>
            <w:tcW w:w="3828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四川技能大赛—四川洗染业2026年职业技能竞赛</w:t>
            </w:r>
          </w:p>
        </w:tc>
        <w:tc>
          <w:tcPr>
            <w:tcW w:w="3441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四川省洗染行业协会</w:t>
            </w:r>
          </w:p>
        </w:tc>
        <w:tc>
          <w:tcPr>
            <w:tcW w:w="4530" w:type="dxa"/>
            <w:noWrap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洗衣师、皮革护理员、织补师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薛赵峰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  <w:szCs w:val="24"/>
              </w:rPr>
              <w:t>13684032008</w:t>
            </w:r>
          </w:p>
        </w:tc>
        <w:tc>
          <w:tcPr>
            <w:tcW w:w="722" w:type="dxa"/>
            <w:noWrap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pacing w:val="-6"/>
                <w:sz w:val="24"/>
                <w:szCs w:val="24"/>
              </w:rPr>
              <w:t>省级二类</w:t>
            </w:r>
          </w:p>
        </w:tc>
      </w:tr>
    </w:tbl>
    <w:p>
      <w:pPr>
        <w:snapToGrid w:val="0"/>
        <w:spacing w:line="500" w:lineRule="exact"/>
        <w:rPr>
          <w:rFonts w:ascii="Times New Roman" w:hAnsi="Times New Roman" w:eastAsia="仿宋_GB2312"/>
        </w:rPr>
      </w:pPr>
    </w:p>
    <w:p>
      <w:pPr>
        <w:pStyle w:val="3"/>
        <w:ind w:left="0"/>
        <w:jc w:val="both"/>
      </w:pPr>
    </w:p>
    <w:sectPr>
      <w:footerReference r:id="rId3" w:type="default"/>
      <w:pgSz w:w="16838" w:h="11906" w:orient="landscape"/>
      <w:pgMar w:top="1418" w:right="1928" w:bottom="1418" w:left="1474" w:header="851" w:footer="992" w:gutter="0"/>
      <w:pgNumType w:start="1"/>
      <w:cols w:space="720" w:num="1"/>
      <w:docGrid w:linePitch="435" w:charSpace="0"/>
    </w:sectPr>
  </w:body>
</w:document>
</file>

<file path=tbak/modified.xml>Thu May  7 15:23:59 2026
save:Thu May  7 15:24:02 2026

</file>